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AD0" w:rsidRDefault="00AE1AD0" w:rsidP="00C706D0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Na osnovu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 xml:space="preserve"> člana</w:t>
      </w:r>
      <w:r w:rsidR="00C37804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(„Sl.list CG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-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opštinski propisi“ br.</w:t>
      </w:r>
      <w:r w:rsidR="00C37804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 w:rsidRPr="001A65D7">
        <w:rPr>
          <w:rFonts w:ascii="Tahoma" w:hAnsi="Tahoma" w:cs="Tahoma"/>
          <w:sz w:val="24"/>
          <w:szCs w:val="24"/>
          <w:lang w:val="sr-Latn-CS"/>
        </w:rPr>
        <w:t>24/18 i 09/20)</w:t>
      </w:r>
      <w:r w:rsidR="00BA2141" w:rsidRPr="001A65D7">
        <w:rPr>
          <w:rFonts w:ascii="Tahoma" w:hAnsi="Tahoma" w:cs="Tahoma"/>
          <w:sz w:val="24"/>
          <w:szCs w:val="24"/>
          <w:lang w:val="sr-Latn-ME"/>
        </w:rPr>
        <w:t>,</w:t>
      </w:r>
      <w:r w:rsidR="00CC33B9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>člana</w:t>
      </w:r>
      <w:r w:rsidR="007679BC">
        <w:rPr>
          <w:rFonts w:ascii="Tahoma" w:hAnsi="Tahoma" w:cs="Tahoma"/>
          <w:sz w:val="24"/>
          <w:szCs w:val="24"/>
          <w:lang w:val="sr-Latn-ME"/>
        </w:rPr>
        <w:t xml:space="preserve"> 16</w:t>
      </w:r>
      <w:r w:rsidR="005B3673">
        <w:rPr>
          <w:rFonts w:ascii="Tahoma" w:hAnsi="Tahoma" w:cs="Tahoma"/>
          <w:sz w:val="24"/>
          <w:szCs w:val="24"/>
          <w:lang w:val="sr-Latn-ME"/>
        </w:rPr>
        <w:t xml:space="preserve">, </w:t>
      </w:r>
      <w:r w:rsidR="007679BC">
        <w:rPr>
          <w:rFonts w:ascii="Tahoma" w:hAnsi="Tahoma" w:cs="Tahoma"/>
          <w:sz w:val="24"/>
          <w:szCs w:val="24"/>
          <w:lang w:val="sr-Latn-ME"/>
        </w:rPr>
        <w:t>17</w:t>
      </w:r>
      <w:r w:rsidR="00EA0FDC">
        <w:rPr>
          <w:rFonts w:ascii="Tahoma" w:hAnsi="Tahoma" w:cs="Tahoma"/>
          <w:sz w:val="24"/>
          <w:szCs w:val="24"/>
          <w:lang w:val="sr-Latn-ME"/>
        </w:rPr>
        <w:t>,19</w:t>
      </w:r>
      <w:r w:rsidR="007679BC">
        <w:rPr>
          <w:rFonts w:ascii="Tahoma" w:hAnsi="Tahoma" w:cs="Tahoma"/>
          <w:sz w:val="24"/>
          <w:szCs w:val="24"/>
          <w:lang w:val="sr-Latn-ME"/>
        </w:rPr>
        <w:t>,</w:t>
      </w:r>
      <w:r w:rsidR="00FC16D7">
        <w:rPr>
          <w:rFonts w:ascii="Tahoma" w:hAnsi="Tahoma" w:cs="Tahoma"/>
          <w:sz w:val="24"/>
          <w:szCs w:val="24"/>
          <w:lang w:val="sr-Latn-ME"/>
        </w:rPr>
        <w:t xml:space="preserve"> 2</w:t>
      </w:r>
      <w:r w:rsidR="007679BC">
        <w:rPr>
          <w:rFonts w:ascii="Tahoma" w:hAnsi="Tahoma" w:cs="Tahoma"/>
          <w:sz w:val="24"/>
          <w:szCs w:val="24"/>
          <w:lang w:val="sr-Latn-ME"/>
        </w:rPr>
        <w:t>0 i 21</w:t>
      </w:r>
      <w:r w:rsidR="005B3673">
        <w:rPr>
          <w:rFonts w:ascii="Tahoma" w:hAnsi="Tahoma" w:cs="Tahoma"/>
          <w:sz w:val="24"/>
          <w:szCs w:val="24"/>
          <w:lang w:val="sr-Latn-ME"/>
        </w:rPr>
        <w:t xml:space="preserve"> Statuta</w:t>
      </w:r>
      <w:r w:rsidR="00DD6F8C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>DOO</w:t>
      </w:r>
      <w:r w:rsidR="00EA0FDC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„</w:t>
      </w:r>
      <w:r w:rsidR="007679BC">
        <w:rPr>
          <w:rFonts w:ascii="Tahoma" w:hAnsi="Tahoma" w:cs="Tahoma"/>
          <w:sz w:val="24"/>
          <w:szCs w:val="24"/>
          <w:lang w:val="sr-Latn-ME"/>
        </w:rPr>
        <w:t>Vodovod i kanalizacija</w:t>
      </w:r>
      <w:r w:rsidRPr="001A65D7">
        <w:rPr>
          <w:rFonts w:ascii="Tahoma" w:hAnsi="Tahoma" w:cs="Tahoma"/>
          <w:sz w:val="24"/>
          <w:szCs w:val="24"/>
          <w:lang w:val="sr-Latn-ME"/>
        </w:rPr>
        <w:t>“ Tivat (</w:t>
      </w:r>
      <w:r w:rsidR="00A347D9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„Sl.list CG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-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opštinski propis</w:t>
      </w:r>
      <w:r w:rsidR="00A347D9">
        <w:rPr>
          <w:rFonts w:ascii="Tahoma" w:hAnsi="Tahoma" w:cs="Tahoma"/>
          <w:sz w:val="24"/>
          <w:szCs w:val="24"/>
          <w:lang w:val="sr-Latn-ME"/>
        </w:rPr>
        <w:t xml:space="preserve">i“, </w:t>
      </w:r>
      <w:r w:rsidR="00DD6F8C" w:rsidRPr="001A65D7">
        <w:rPr>
          <w:rFonts w:ascii="Tahoma" w:hAnsi="Tahoma" w:cs="Tahoma"/>
          <w:sz w:val="24"/>
          <w:szCs w:val="24"/>
          <w:lang w:val="sr-Latn-ME"/>
        </w:rPr>
        <w:t>br.</w:t>
      </w:r>
      <w:bookmarkStart w:id="0" w:name="_GoBack"/>
      <w:bookmarkEnd w:id="0"/>
      <w:r w:rsidR="007679BC">
        <w:rPr>
          <w:rFonts w:ascii="Tahoma" w:hAnsi="Tahoma" w:cs="Tahoma"/>
          <w:sz w:val="24"/>
          <w:szCs w:val="24"/>
          <w:lang w:val="sr-Latn-ME"/>
        </w:rPr>
        <w:t>18</w:t>
      </w:r>
      <w:r w:rsidR="00BA2141" w:rsidRPr="001A65D7">
        <w:rPr>
          <w:rFonts w:ascii="Tahoma" w:hAnsi="Tahoma" w:cs="Tahoma"/>
          <w:sz w:val="24"/>
          <w:szCs w:val="24"/>
          <w:lang w:val="sr-Latn-ME"/>
        </w:rPr>
        <w:t>/22</w:t>
      </w:r>
      <w:r w:rsidR="00D03070" w:rsidRPr="001A65D7">
        <w:rPr>
          <w:rFonts w:ascii="Tahoma" w:hAnsi="Tahoma" w:cs="Tahoma"/>
          <w:sz w:val="24"/>
          <w:szCs w:val="24"/>
          <w:lang w:val="sr-Latn-ME"/>
        </w:rPr>
        <w:t>)</w:t>
      </w:r>
      <w:r w:rsidR="00C37804">
        <w:rPr>
          <w:rFonts w:ascii="Tahoma" w:hAnsi="Tahoma" w:cs="Tahoma"/>
          <w:sz w:val="24"/>
          <w:szCs w:val="24"/>
          <w:lang w:val="sr-Latn-ME"/>
        </w:rPr>
        <w:t>,</w:t>
      </w:r>
      <w:r w:rsidR="00CC33B9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4F7081">
        <w:rPr>
          <w:rFonts w:ascii="Tahoma" w:hAnsi="Tahoma" w:cs="Tahoma"/>
          <w:sz w:val="24"/>
          <w:szCs w:val="24"/>
          <w:lang w:val="sr-Latn-CS"/>
        </w:rPr>
        <w:t>Skupština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4F7081">
        <w:rPr>
          <w:rFonts w:ascii="Tahoma" w:hAnsi="Tahoma" w:cs="Tahoma"/>
          <w:sz w:val="24"/>
          <w:szCs w:val="24"/>
          <w:lang w:val="sr-Latn-CS"/>
        </w:rPr>
        <w:t xml:space="preserve">opštine Tivat na sjednici </w:t>
      </w:r>
      <w:r w:rsidRPr="001A65D7">
        <w:rPr>
          <w:rFonts w:ascii="Tahoma" w:hAnsi="Tahoma" w:cs="Tahoma"/>
          <w:sz w:val="24"/>
          <w:szCs w:val="24"/>
          <w:lang w:val="sr-Latn-CS"/>
        </w:rPr>
        <w:t>održanoj dana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C37804">
        <w:rPr>
          <w:rFonts w:ascii="Tahoma" w:hAnsi="Tahoma" w:cs="Tahoma"/>
          <w:sz w:val="24"/>
          <w:szCs w:val="24"/>
          <w:lang w:val="sr-Latn-CS"/>
        </w:rPr>
        <w:t>28.12.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>2022.</w:t>
      </w:r>
      <w:r w:rsidR="005B68A3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A65D7">
        <w:rPr>
          <w:rFonts w:ascii="Tahoma" w:hAnsi="Tahoma" w:cs="Tahoma"/>
          <w:sz w:val="24"/>
          <w:szCs w:val="24"/>
          <w:lang w:val="sr-Latn-CS"/>
        </w:rPr>
        <w:t>godine</w:t>
      </w:r>
      <w:r w:rsidR="004F7081">
        <w:rPr>
          <w:rFonts w:ascii="Tahoma" w:hAnsi="Tahoma" w:cs="Tahoma"/>
          <w:sz w:val="24"/>
          <w:szCs w:val="24"/>
          <w:lang w:val="sr-Latn-CS"/>
        </w:rPr>
        <w:t xml:space="preserve"> donijela</w:t>
      </w:r>
      <w:r w:rsidR="00725B3F" w:rsidRPr="001A65D7">
        <w:rPr>
          <w:rFonts w:ascii="Tahoma" w:hAnsi="Tahoma" w:cs="Tahoma"/>
          <w:sz w:val="24"/>
          <w:szCs w:val="24"/>
          <w:lang w:val="sr-Latn-CS"/>
        </w:rPr>
        <w:t xml:space="preserve"> je</w:t>
      </w:r>
      <w:r w:rsidRPr="001A65D7">
        <w:rPr>
          <w:rFonts w:ascii="Tahoma" w:hAnsi="Tahoma" w:cs="Tahoma"/>
          <w:sz w:val="24"/>
          <w:szCs w:val="24"/>
          <w:lang w:val="sr-Latn-CS"/>
        </w:rPr>
        <w:t xml:space="preserve"> </w:t>
      </w:r>
    </w:p>
    <w:p w:rsidR="00C37804" w:rsidRPr="001A65D7" w:rsidRDefault="00C37804" w:rsidP="00C706D0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ODLUKU</w:t>
      </w:r>
    </w:p>
    <w:p w:rsidR="00AE1AD0" w:rsidRPr="001A65D7" w:rsidRDefault="00852A23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 xml:space="preserve"> imenovanju  članova Odbora direktora DOO „</w:t>
      </w:r>
      <w:r w:rsidR="007679BC">
        <w:rPr>
          <w:rFonts w:ascii="Tahoma" w:hAnsi="Tahoma" w:cs="Tahoma"/>
          <w:sz w:val="24"/>
          <w:szCs w:val="24"/>
          <w:lang w:val="sr-Latn-CS"/>
        </w:rPr>
        <w:tab/>
        <w:t>Vodovod i kanalizacija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>“ Tivat</w:t>
      </w:r>
    </w:p>
    <w:p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>Član 1</w:t>
      </w:r>
      <w:r w:rsidR="00287A3E" w:rsidRPr="001A65D7">
        <w:rPr>
          <w:rFonts w:ascii="Tahoma" w:hAnsi="Tahoma" w:cs="Tahoma"/>
          <w:sz w:val="24"/>
          <w:szCs w:val="24"/>
          <w:lang w:val="sr-Latn-CS"/>
        </w:rPr>
        <w:t>.</w:t>
      </w:r>
    </w:p>
    <w:p w:rsidR="00AE1AD0" w:rsidRPr="001A65D7" w:rsidRDefault="005B68A3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Za članove Odbora 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 xml:space="preserve">direktora </w:t>
      </w:r>
      <w:r>
        <w:rPr>
          <w:rFonts w:ascii="Tahoma" w:hAnsi="Tahoma" w:cs="Tahoma"/>
          <w:sz w:val="24"/>
          <w:szCs w:val="24"/>
          <w:lang w:val="sr-Latn-CS"/>
        </w:rPr>
        <w:t xml:space="preserve">DOO „Vodovod i kanalizacija“ Tivat </w:t>
      </w:r>
      <w:r w:rsidR="00AE1AD0" w:rsidRPr="001A65D7">
        <w:rPr>
          <w:rFonts w:ascii="Tahoma" w:hAnsi="Tahoma" w:cs="Tahoma"/>
          <w:sz w:val="24"/>
          <w:szCs w:val="24"/>
          <w:lang w:val="sr-Latn-CS"/>
        </w:rPr>
        <w:t>imenuju se:</w:t>
      </w:r>
    </w:p>
    <w:p w:rsidR="00DD6F8C" w:rsidRPr="001A65D7" w:rsidRDefault="00C72A02" w:rsidP="00AE1AD0">
      <w:pPr>
        <w:rPr>
          <w:rFonts w:ascii="Tahoma" w:hAnsi="Tahoma" w:cs="Tahoma"/>
          <w:sz w:val="24"/>
          <w:szCs w:val="24"/>
          <w:lang w:val="sr-Latn-CS"/>
        </w:rPr>
      </w:pPr>
      <w:r w:rsidRPr="001A65D7">
        <w:rPr>
          <w:rFonts w:ascii="Tahoma" w:hAnsi="Tahoma" w:cs="Tahoma"/>
          <w:sz w:val="24"/>
          <w:szCs w:val="24"/>
          <w:lang w:val="sr-Latn-CS"/>
        </w:rPr>
        <w:t xml:space="preserve">1. </w:t>
      </w:r>
      <w:r w:rsidR="004F7081">
        <w:rPr>
          <w:rFonts w:ascii="Tahoma" w:hAnsi="Tahoma" w:cs="Tahoma"/>
          <w:sz w:val="24"/>
          <w:szCs w:val="24"/>
          <w:lang w:val="sr-Latn-CS"/>
        </w:rPr>
        <w:t>Petar Bilafer</w:t>
      </w:r>
      <w:r w:rsidR="005B68A3">
        <w:rPr>
          <w:rFonts w:ascii="Tahoma" w:hAnsi="Tahoma" w:cs="Tahoma"/>
          <w:sz w:val="24"/>
          <w:szCs w:val="24"/>
          <w:lang w:val="sr-Latn-CS"/>
        </w:rPr>
        <w:t>,</w:t>
      </w:r>
    </w:p>
    <w:p w:rsidR="00DD6F8C" w:rsidRPr="001A65D7" w:rsidRDefault="006316FF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2. </w:t>
      </w:r>
      <w:r w:rsidR="004F7081">
        <w:rPr>
          <w:rFonts w:ascii="Tahoma" w:hAnsi="Tahoma" w:cs="Tahoma"/>
          <w:sz w:val="24"/>
          <w:szCs w:val="24"/>
          <w:lang w:val="sr-Latn-CS"/>
        </w:rPr>
        <w:t>Jovanka Vučetić</w:t>
      </w:r>
      <w:r w:rsidR="005B68A3">
        <w:rPr>
          <w:rFonts w:ascii="Tahoma" w:hAnsi="Tahoma" w:cs="Tahoma"/>
          <w:sz w:val="24"/>
          <w:szCs w:val="24"/>
          <w:lang w:val="sr-Latn-CS"/>
        </w:rPr>
        <w:t>,</w:t>
      </w:r>
    </w:p>
    <w:p w:rsidR="00DD6F8C" w:rsidRPr="001A65D7" w:rsidRDefault="006316FF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3. </w:t>
      </w:r>
      <w:r w:rsidR="00B71900">
        <w:rPr>
          <w:rFonts w:ascii="Tahoma" w:hAnsi="Tahoma" w:cs="Tahoma"/>
          <w:sz w:val="24"/>
          <w:szCs w:val="24"/>
          <w:lang w:val="sr-Latn-CS"/>
        </w:rPr>
        <w:t>Vladan Vojvodić</w:t>
      </w:r>
      <w:r w:rsidR="005B68A3">
        <w:rPr>
          <w:rFonts w:ascii="Tahoma" w:hAnsi="Tahoma" w:cs="Tahoma"/>
          <w:sz w:val="24"/>
          <w:szCs w:val="24"/>
          <w:lang w:val="sr-Latn-CS"/>
        </w:rPr>
        <w:t>,</w:t>
      </w:r>
    </w:p>
    <w:p w:rsidR="00342E35" w:rsidRPr="001A65D7" w:rsidRDefault="004F7081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>4. Vesna Brinić</w:t>
      </w:r>
      <w:r w:rsidR="005B68A3">
        <w:rPr>
          <w:rFonts w:ascii="Tahoma" w:hAnsi="Tahoma" w:cs="Tahoma"/>
          <w:sz w:val="24"/>
          <w:szCs w:val="24"/>
          <w:lang w:val="sr-Latn-CS"/>
        </w:rPr>
        <w:t>,</w:t>
      </w:r>
    </w:p>
    <w:p w:rsidR="00342E35" w:rsidRPr="001A65D7" w:rsidRDefault="007679BC" w:rsidP="00AE1AD0">
      <w:pPr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 xml:space="preserve">5. Nikola </w:t>
      </w:r>
      <w:r w:rsidR="004F7081">
        <w:rPr>
          <w:rFonts w:ascii="Tahoma" w:hAnsi="Tahoma" w:cs="Tahoma"/>
          <w:sz w:val="24"/>
          <w:szCs w:val="24"/>
          <w:lang w:val="sr-Latn-CS"/>
        </w:rPr>
        <w:t>Đurđenović</w:t>
      </w:r>
      <w:r w:rsidR="005B68A3">
        <w:rPr>
          <w:rFonts w:ascii="Tahoma" w:hAnsi="Tahoma" w:cs="Tahoma"/>
          <w:sz w:val="24"/>
          <w:szCs w:val="24"/>
          <w:lang w:val="sr-Latn-CS"/>
        </w:rPr>
        <w:t>.</w:t>
      </w:r>
    </w:p>
    <w:p w:rsidR="00AE1AD0" w:rsidRPr="001A65D7" w:rsidRDefault="00AE1AD0" w:rsidP="00AE1AD0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Član 2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>.</w:t>
      </w:r>
    </w:p>
    <w:p w:rsidR="009A13B5" w:rsidRPr="001A65D7" w:rsidRDefault="00814272" w:rsidP="00AE1AD0">
      <w:pPr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Mandat č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>lanovi</w:t>
      </w:r>
      <w:r>
        <w:rPr>
          <w:rFonts w:ascii="Tahoma" w:hAnsi="Tahoma" w:cs="Tahoma"/>
          <w:sz w:val="24"/>
          <w:szCs w:val="24"/>
          <w:lang w:val="sr-Latn-ME"/>
        </w:rPr>
        <w:t>ma</w:t>
      </w:r>
      <w:r w:rsidR="00725B3F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BC265C" w:rsidRPr="001A65D7">
        <w:rPr>
          <w:rFonts w:ascii="Tahoma" w:hAnsi="Tahoma" w:cs="Tahoma"/>
          <w:sz w:val="24"/>
          <w:szCs w:val="24"/>
          <w:lang w:val="sr-Latn-ME"/>
        </w:rPr>
        <w:t xml:space="preserve">Odbora direktora </w:t>
      </w:r>
      <w:r>
        <w:rPr>
          <w:rFonts w:ascii="Tahoma" w:hAnsi="Tahoma" w:cs="Tahoma"/>
          <w:sz w:val="24"/>
          <w:szCs w:val="24"/>
          <w:lang w:val="sr-Latn-ME"/>
        </w:rPr>
        <w:t>traje</w:t>
      </w:r>
      <w:r w:rsidR="00BC265C" w:rsidRPr="001A65D7">
        <w:rPr>
          <w:rFonts w:ascii="Tahoma" w:hAnsi="Tahoma" w:cs="Tahoma"/>
          <w:sz w:val="24"/>
          <w:szCs w:val="24"/>
          <w:lang w:val="sr-Latn-ME"/>
        </w:rPr>
        <w:t xml:space="preserve"> četiri</w:t>
      </w:r>
      <w:r w:rsidR="00AE1AD0" w:rsidRPr="001A65D7">
        <w:rPr>
          <w:rFonts w:ascii="Tahoma" w:hAnsi="Tahoma" w:cs="Tahoma"/>
          <w:sz w:val="24"/>
          <w:szCs w:val="24"/>
          <w:lang w:val="sr-Latn-ME"/>
        </w:rPr>
        <w:t xml:space="preserve"> godine.</w:t>
      </w:r>
    </w:p>
    <w:p w:rsidR="009A13B5" w:rsidRPr="001A65D7" w:rsidRDefault="00287A3E" w:rsidP="009A13B5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Član 3.</w:t>
      </w:r>
    </w:p>
    <w:p w:rsidR="009A13B5" w:rsidRPr="001A65D7" w:rsidRDefault="009A13B5" w:rsidP="001D7575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Ova Odluka stupa na snagu osmog dana od dana objavljivanja u „Sl.listu CG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-</w:t>
      </w:r>
      <w:r w:rsidR="005B68A3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A65D7">
        <w:rPr>
          <w:rFonts w:ascii="Tahoma" w:hAnsi="Tahoma" w:cs="Tahoma"/>
          <w:sz w:val="24"/>
          <w:szCs w:val="24"/>
          <w:lang w:val="sr-Latn-ME"/>
        </w:rPr>
        <w:t>opštinski propisi“</w:t>
      </w:r>
      <w:r w:rsidR="001D7D5A" w:rsidRPr="001A65D7">
        <w:rPr>
          <w:rFonts w:ascii="Tahoma" w:hAnsi="Tahoma" w:cs="Tahoma"/>
          <w:sz w:val="24"/>
          <w:szCs w:val="24"/>
          <w:lang w:val="sr-Latn-ME"/>
        </w:rPr>
        <w:t>.</w:t>
      </w:r>
    </w:p>
    <w:p w:rsidR="00813A71" w:rsidRPr="001A65D7" w:rsidRDefault="00813A71" w:rsidP="00813A7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:rsidR="009A13B5" w:rsidRPr="001A65D7" w:rsidRDefault="009A13B5" w:rsidP="009A13B5">
      <w:pPr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Broj: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C37804">
        <w:rPr>
          <w:rFonts w:ascii="Tahoma" w:hAnsi="Tahoma" w:cs="Tahoma"/>
          <w:sz w:val="24"/>
          <w:szCs w:val="24"/>
          <w:lang w:val="sr-Latn-ME"/>
        </w:rPr>
        <w:t xml:space="preserve"> 03-040/22-325</w:t>
      </w:r>
    </w:p>
    <w:p w:rsidR="009A13B5" w:rsidRPr="001A65D7" w:rsidRDefault="009A13B5" w:rsidP="009A13B5">
      <w:pPr>
        <w:rPr>
          <w:rFonts w:ascii="Tahoma" w:hAnsi="Tahoma" w:cs="Tahoma"/>
          <w:sz w:val="24"/>
          <w:szCs w:val="24"/>
          <w:lang w:val="sr-Latn-ME"/>
        </w:rPr>
      </w:pPr>
      <w:r w:rsidRPr="001A65D7">
        <w:rPr>
          <w:rFonts w:ascii="Tahoma" w:hAnsi="Tahoma" w:cs="Tahoma"/>
          <w:sz w:val="24"/>
          <w:szCs w:val="24"/>
          <w:lang w:val="sr-Latn-ME"/>
        </w:rPr>
        <w:t>Tivat,</w:t>
      </w:r>
      <w:r w:rsidR="005802E1" w:rsidRPr="001A65D7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C37804">
        <w:rPr>
          <w:rFonts w:ascii="Tahoma" w:hAnsi="Tahoma" w:cs="Tahoma"/>
          <w:sz w:val="24"/>
          <w:szCs w:val="24"/>
          <w:lang w:val="sr-Latn-ME"/>
        </w:rPr>
        <w:t>28.12.</w:t>
      </w:r>
      <w:r w:rsidRPr="001A65D7">
        <w:rPr>
          <w:rFonts w:ascii="Tahoma" w:hAnsi="Tahoma" w:cs="Tahoma"/>
          <w:sz w:val="24"/>
          <w:szCs w:val="24"/>
          <w:lang w:val="sr-Latn-ME"/>
        </w:rPr>
        <w:t>202</w:t>
      </w:r>
      <w:r w:rsidR="00287A3E" w:rsidRPr="001A65D7">
        <w:rPr>
          <w:rFonts w:ascii="Tahoma" w:hAnsi="Tahoma" w:cs="Tahoma"/>
          <w:sz w:val="24"/>
          <w:szCs w:val="24"/>
          <w:lang w:val="sr-Latn-ME"/>
        </w:rPr>
        <w:t>2</w:t>
      </w:r>
      <w:r w:rsidR="000E06F7">
        <w:rPr>
          <w:rFonts w:ascii="Tahoma" w:hAnsi="Tahoma" w:cs="Tahoma"/>
          <w:sz w:val="24"/>
          <w:szCs w:val="24"/>
          <w:lang w:val="sr-Latn-ME"/>
        </w:rPr>
        <w:t>. godine</w:t>
      </w:r>
    </w:p>
    <w:p w:rsidR="00DD0CF4" w:rsidRPr="001A65D7" w:rsidRDefault="00DD0CF4" w:rsidP="001A65D7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:rsidR="004F7081" w:rsidRPr="00C37804" w:rsidRDefault="004F7081" w:rsidP="004F7081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C37804"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:rsidR="004F7081" w:rsidRPr="00C37804" w:rsidRDefault="004F7081" w:rsidP="004F7081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C37804">
        <w:rPr>
          <w:rFonts w:ascii="Tahoma" w:hAnsi="Tahoma" w:cs="Tahoma"/>
          <w:sz w:val="24"/>
          <w:szCs w:val="24"/>
          <w:lang w:val="sr-Latn-ME"/>
        </w:rPr>
        <w:t>Predsjednik</w:t>
      </w:r>
    </w:p>
    <w:p w:rsidR="001A65D7" w:rsidRPr="00C37804" w:rsidRDefault="003E1AE2" w:rsidP="004F708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C37804">
        <w:rPr>
          <w:rFonts w:ascii="Tahoma" w:hAnsi="Tahoma" w:cs="Tahoma"/>
          <w:sz w:val="24"/>
          <w:szCs w:val="24"/>
          <w:lang w:val="sr-Latn-ME"/>
        </w:rPr>
        <w:t>Miljan Marković</w:t>
      </w:r>
    </w:p>
    <w:p w:rsidR="00C37804" w:rsidRDefault="00C37804" w:rsidP="001A65D7">
      <w:pPr>
        <w:jc w:val="center"/>
        <w:rPr>
          <w:rFonts w:ascii="Tahoma" w:hAnsi="Tahoma" w:cs="Tahoma"/>
          <w:b/>
          <w:sz w:val="24"/>
          <w:szCs w:val="24"/>
          <w:lang w:val="sr-Latn-ME"/>
        </w:rPr>
      </w:pPr>
    </w:p>
    <w:sectPr w:rsidR="00C37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F7"/>
    <w:rsid w:val="00044CD7"/>
    <w:rsid w:val="00063CAE"/>
    <w:rsid w:val="000E06F7"/>
    <w:rsid w:val="000E0EFE"/>
    <w:rsid w:val="000F160F"/>
    <w:rsid w:val="00136D5D"/>
    <w:rsid w:val="0015591B"/>
    <w:rsid w:val="0017136F"/>
    <w:rsid w:val="001725FF"/>
    <w:rsid w:val="001A65D7"/>
    <w:rsid w:val="001D7575"/>
    <w:rsid w:val="001D7D5A"/>
    <w:rsid w:val="001F4D76"/>
    <w:rsid w:val="00274E42"/>
    <w:rsid w:val="00287A3E"/>
    <w:rsid w:val="003331B8"/>
    <w:rsid w:val="00334464"/>
    <w:rsid w:val="00342E35"/>
    <w:rsid w:val="003543C3"/>
    <w:rsid w:val="003A7356"/>
    <w:rsid w:val="003E1AE2"/>
    <w:rsid w:val="00440460"/>
    <w:rsid w:val="00450C12"/>
    <w:rsid w:val="004C59B2"/>
    <w:rsid w:val="004F7081"/>
    <w:rsid w:val="005802E1"/>
    <w:rsid w:val="00590290"/>
    <w:rsid w:val="005B3673"/>
    <w:rsid w:val="005B68A3"/>
    <w:rsid w:val="006316FF"/>
    <w:rsid w:val="00696BF7"/>
    <w:rsid w:val="00725B3F"/>
    <w:rsid w:val="00761EE7"/>
    <w:rsid w:val="0076796D"/>
    <w:rsid w:val="007679BC"/>
    <w:rsid w:val="007857BB"/>
    <w:rsid w:val="007A471F"/>
    <w:rsid w:val="007E3025"/>
    <w:rsid w:val="00813A71"/>
    <w:rsid w:val="00814272"/>
    <w:rsid w:val="00852A23"/>
    <w:rsid w:val="00884D55"/>
    <w:rsid w:val="008C115D"/>
    <w:rsid w:val="00902D3E"/>
    <w:rsid w:val="00935A06"/>
    <w:rsid w:val="009A13B5"/>
    <w:rsid w:val="009E16F7"/>
    <w:rsid w:val="00A0104F"/>
    <w:rsid w:val="00A15F3C"/>
    <w:rsid w:val="00A347D9"/>
    <w:rsid w:val="00AE1AD0"/>
    <w:rsid w:val="00AE647A"/>
    <w:rsid w:val="00B71900"/>
    <w:rsid w:val="00B73325"/>
    <w:rsid w:val="00BA2141"/>
    <w:rsid w:val="00BC265C"/>
    <w:rsid w:val="00BF3C46"/>
    <w:rsid w:val="00C37804"/>
    <w:rsid w:val="00C679A8"/>
    <w:rsid w:val="00C706D0"/>
    <w:rsid w:val="00C72A02"/>
    <w:rsid w:val="00C819AE"/>
    <w:rsid w:val="00C843D4"/>
    <w:rsid w:val="00CC33B9"/>
    <w:rsid w:val="00CF6FD1"/>
    <w:rsid w:val="00D03070"/>
    <w:rsid w:val="00D87902"/>
    <w:rsid w:val="00DD0CF4"/>
    <w:rsid w:val="00DD6F8C"/>
    <w:rsid w:val="00EA0FDC"/>
    <w:rsid w:val="00ED63C3"/>
    <w:rsid w:val="00ED6AAD"/>
    <w:rsid w:val="00F3575E"/>
    <w:rsid w:val="00F72457"/>
    <w:rsid w:val="00F7334D"/>
    <w:rsid w:val="00FC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36A5A"/>
  <w15:docId w15:val="{197DF17C-EDFF-46D0-A01F-6989FD05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  <w:style w:type="paragraph" w:customStyle="1" w:styleId="N01Z">
    <w:name w:val="N01Z"/>
    <w:basedOn w:val="Normal"/>
    <w:uiPriority w:val="99"/>
    <w:rsid w:val="001A65D7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6</cp:revision>
  <cp:lastPrinted>2022-09-13T13:11:00Z</cp:lastPrinted>
  <dcterms:created xsi:type="dcterms:W3CDTF">2022-12-09T12:16:00Z</dcterms:created>
  <dcterms:modified xsi:type="dcterms:W3CDTF">2022-12-28T17:12:00Z</dcterms:modified>
</cp:coreProperties>
</file>